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/>
        <w:jc w:val="center"/>
        <w:rPr>
          <w:color w:val="FFFFFF"/>
        </w:rPr>
      </w:pPr>
    </w:p>
    <w:p w14:paraId="02000000">
      <w:pPr>
        <w:ind/>
        <w:jc w:val="center"/>
        <w:rPr>
          <w:color w:val="FFFFFF"/>
        </w:rPr>
      </w:pPr>
    </w:p>
    <w:p w14:paraId="03000000">
      <w:pPr>
        <w:ind/>
        <w:jc w:val="center"/>
        <w:rPr>
          <w:color w:val="FFFFFF"/>
        </w:rPr>
      </w:pPr>
    </w:p>
    <w:p w14:paraId="04000000">
      <w:pPr>
        <w:ind/>
        <w:jc w:val="center"/>
        <w:rPr>
          <w:color w:val="FFFFFF"/>
        </w:rPr>
      </w:pPr>
    </w:p>
    <w:p w14:paraId="05000000">
      <w:pPr>
        <w:ind/>
        <w:jc w:val="center"/>
        <w:rPr>
          <w:color w:val="FFFFFF"/>
        </w:rPr>
      </w:pPr>
    </w:p>
    <w:p w14:paraId="06000000">
      <w:pPr>
        <w:ind/>
        <w:jc w:val="center"/>
        <w:rPr>
          <w:color w:val="FFFFFF"/>
        </w:rPr>
      </w:pPr>
    </w:p>
    <w:p w14:paraId="07000000">
      <w:pPr>
        <w:ind/>
        <w:jc w:val="center"/>
        <w:rPr>
          <w:color w:val="FFFFFF"/>
        </w:rPr>
      </w:pPr>
    </w:p>
    <w:p w14:paraId="08000000">
      <w:pPr>
        <w:ind/>
        <w:jc w:val="center"/>
        <w:rPr>
          <w:color w:val="FFFFFF"/>
        </w:rPr>
      </w:pPr>
    </w:p>
    <w:p w14:paraId="09000000">
      <w:pPr>
        <w:ind/>
        <w:jc w:val="center"/>
        <w:rPr>
          <w:color w:val="FFFFFF"/>
        </w:rPr>
      </w:pPr>
    </w:p>
    <w:p w14:paraId="0A000000">
      <w:pPr>
        <w:ind/>
        <w:jc w:val="center"/>
        <w:rPr>
          <w:color w:val="FFFFFF"/>
        </w:rPr>
      </w:pPr>
    </w:p>
    <w:p w14:paraId="0B000000">
      <w:pPr>
        <w:ind/>
        <w:jc w:val="center"/>
        <w:rPr>
          <w:color w:val="FFFFFF"/>
        </w:rPr>
      </w:pPr>
    </w:p>
    <w:p w14:paraId="0C000000">
      <w:pPr>
        <w:ind/>
        <w:jc w:val="center"/>
        <w:rPr>
          <w:color w:val="FFFFFF"/>
        </w:rPr>
      </w:pPr>
    </w:p>
    <w:p w14:paraId="0D000000">
      <w:pPr>
        <w:ind/>
        <w:jc w:val="center"/>
        <w:rPr>
          <w:color w:val="FFFFFF"/>
        </w:rPr>
      </w:pPr>
    </w:p>
    <w:p w14:paraId="0E000000">
      <w:pPr>
        <w:ind/>
        <w:jc w:val="center"/>
        <w:rPr>
          <w:b w:val="1"/>
          <w:sz w:val="28"/>
        </w:rPr>
      </w:pPr>
    </w:p>
    <w:p w14:paraId="0F000000">
      <w:pPr>
        <w:ind/>
        <w:jc w:val="center"/>
        <w:rPr>
          <w:b w:val="1"/>
          <w:sz w:val="28"/>
        </w:rPr>
      </w:pPr>
    </w:p>
    <w:p w14:paraId="10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О</w:t>
      </w:r>
      <w:r>
        <w:rPr>
          <w:b w:val="1"/>
          <w:sz w:val="28"/>
        </w:rPr>
        <w:t xml:space="preserve">б 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 xml:space="preserve">одобрении основных показателей </w:t>
      </w:r>
      <w:r>
        <w:rPr>
          <w:b w:val="1"/>
          <w:sz w:val="28"/>
        </w:rPr>
        <w:t>уточненного</w:t>
      </w:r>
    </w:p>
    <w:p w14:paraId="11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п</w:t>
      </w:r>
      <w:r>
        <w:rPr>
          <w:b w:val="1"/>
          <w:sz w:val="28"/>
        </w:rPr>
        <w:t>рогноза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 xml:space="preserve">социально-экономического развития </w:t>
      </w:r>
    </w:p>
    <w:p w14:paraId="12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муниципального образован</w:t>
      </w:r>
      <w:r>
        <w:rPr>
          <w:b w:val="1"/>
          <w:sz w:val="28"/>
        </w:rPr>
        <w:t>ия Выселковский район</w:t>
      </w:r>
    </w:p>
    <w:p w14:paraId="13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 на 20</w:t>
      </w:r>
      <w:r>
        <w:rPr>
          <w:b w:val="1"/>
          <w:sz w:val="28"/>
        </w:rPr>
        <w:t>24</w:t>
      </w:r>
      <w:r>
        <w:rPr>
          <w:b w:val="1"/>
          <w:sz w:val="28"/>
        </w:rPr>
        <w:t xml:space="preserve"> год и на период до </w:t>
      </w:r>
      <w:r>
        <w:rPr>
          <w:b w:val="1"/>
          <w:sz w:val="28"/>
        </w:rPr>
        <w:t>20</w:t>
      </w:r>
      <w:r>
        <w:rPr>
          <w:b w:val="1"/>
          <w:sz w:val="28"/>
        </w:rPr>
        <w:t>26</w:t>
      </w:r>
      <w:r>
        <w:rPr>
          <w:b w:val="1"/>
          <w:sz w:val="28"/>
        </w:rPr>
        <w:t xml:space="preserve"> год</w:t>
      </w:r>
      <w:r>
        <w:rPr>
          <w:b w:val="1"/>
          <w:sz w:val="28"/>
        </w:rPr>
        <w:t>а</w:t>
      </w:r>
    </w:p>
    <w:p w14:paraId="14000000">
      <w:pPr>
        <w:ind/>
        <w:jc w:val="center"/>
        <w:rPr>
          <w:b w:val="1"/>
          <w:sz w:val="28"/>
        </w:rPr>
      </w:pPr>
    </w:p>
    <w:p w14:paraId="15000000">
      <w:pPr>
        <w:spacing w:line="228" w:lineRule="auto"/>
        <w:ind w:hanging="540" w:left="7740" w:right="-208"/>
        <w:outlineLvl w:val="0"/>
        <w:rPr>
          <w:caps w:val="1"/>
          <w:sz w:val="28"/>
        </w:rPr>
      </w:pPr>
    </w:p>
    <w:p w14:paraId="16000000">
      <w:pPr>
        <w:ind w:firstLine="850" w:left="0"/>
        <w:jc w:val="both"/>
        <w:rPr>
          <w:sz w:val="28"/>
        </w:rPr>
      </w:pPr>
      <w:r>
        <w:rPr>
          <w:sz w:val="28"/>
          <w:highlight w:val="white"/>
        </w:rPr>
        <w:t xml:space="preserve">Во исполнение </w:t>
      </w:r>
      <w:r>
        <w:rPr>
          <w:sz w:val="28"/>
          <w:highlight w:val="white"/>
        </w:rPr>
        <w:t>постановления администрации муниципального образования Выселковский район от 15 сентября 2015 года № 890 «О порядке разработки и корректировки, осуществления мониторинга и контроля реализации прогнозов социально-экономического развития муниципального</w:t>
      </w:r>
      <w:r>
        <w:rPr>
          <w:sz w:val="28"/>
          <w:highlight w:val="white"/>
        </w:rPr>
        <w:t xml:space="preserve"> образования Выселковский район на долгосрочный и среднесрочный периоды» </w:t>
      </w:r>
      <w:r>
        <w:rPr>
          <w:sz w:val="28"/>
        </w:rPr>
        <w:t xml:space="preserve">      п о с т а н о в л я ю:</w:t>
      </w:r>
    </w:p>
    <w:p w14:paraId="17000000">
      <w:pPr>
        <w:ind w:firstLine="850" w:left="0"/>
        <w:jc w:val="both"/>
        <w:rPr>
          <w:sz w:val="28"/>
        </w:rPr>
      </w:pPr>
      <w:r>
        <w:rPr>
          <w:sz w:val="28"/>
        </w:rPr>
        <w:t xml:space="preserve">1. Одобрить основные показатели </w:t>
      </w:r>
      <w:r>
        <w:rPr>
          <w:sz w:val="28"/>
        </w:rPr>
        <w:t xml:space="preserve">уточненного </w:t>
      </w:r>
      <w:r>
        <w:rPr>
          <w:sz w:val="28"/>
        </w:rPr>
        <w:t>прогноза социально-экономического развития муниципального образования Выселковский район на 20</w:t>
      </w:r>
      <w:r>
        <w:rPr>
          <w:sz w:val="28"/>
        </w:rPr>
        <w:t>2</w:t>
      </w:r>
      <w:r>
        <w:rPr>
          <w:sz w:val="28"/>
        </w:rPr>
        <w:t>3</w:t>
      </w:r>
      <w:r>
        <w:rPr>
          <w:sz w:val="28"/>
        </w:rPr>
        <w:t xml:space="preserve"> год и на период до </w:t>
      </w:r>
      <w:r>
        <w:rPr>
          <w:sz w:val="28"/>
        </w:rPr>
        <w:t>202</w:t>
      </w:r>
      <w:r>
        <w:rPr>
          <w:sz w:val="28"/>
        </w:rPr>
        <w:t>5</w:t>
      </w:r>
      <w:r>
        <w:rPr>
          <w:sz w:val="28"/>
        </w:rPr>
        <w:t xml:space="preserve"> год</w:t>
      </w:r>
      <w:r>
        <w:rPr>
          <w:sz w:val="28"/>
        </w:rPr>
        <w:t>а</w:t>
      </w:r>
      <w:r>
        <w:rPr>
          <w:sz w:val="28"/>
        </w:rPr>
        <w:t xml:space="preserve"> (приложение).</w:t>
      </w:r>
    </w:p>
    <w:p w14:paraId="18000000">
      <w:pPr>
        <w:ind w:firstLine="850" w:left="0"/>
        <w:jc w:val="both"/>
        <w:rPr>
          <w:sz w:val="28"/>
        </w:rPr>
      </w:pPr>
      <w:r>
        <w:rPr>
          <w:sz w:val="28"/>
        </w:rPr>
        <w:t>2. Отделу экономического развития, инвестиций и малого бизнеса администрации муниципального образования Выселковский район (Филь)</w:t>
      </w:r>
      <w:r>
        <w:rPr>
          <w:sz w:val="28"/>
        </w:rPr>
        <w:t>:</w:t>
      </w:r>
      <w:r>
        <w:rPr>
          <w:sz w:val="28"/>
        </w:rPr>
        <w:t xml:space="preserve"> </w:t>
      </w:r>
    </w:p>
    <w:p w14:paraId="19000000">
      <w:pPr>
        <w:ind w:firstLine="850" w:left="0"/>
        <w:jc w:val="both"/>
        <w:rPr>
          <w:sz w:val="28"/>
        </w:rPr>
      </w:pPr>
      <w:r>
        <w:rPr>
          <w:sz w:val="28"/>
        </w:rPr>
        <w:t>2.1.</w:t>
      </w:r>
      <w:r>
        <w:rPr>
          <w:color w:val="FFFFFF"/>
          <w:sz w:val="28"/>
        </w:rPr>
        <w:t>.</w:t>
      </w:r>
      <w:r>
        <w:rPr>
          <w:color w:val="000000"/>
          <w:sz w:val="28"/>
        </w:rPr>
        <w:t>П</w:t>
      </w:r>
      <w:r>
        <w:rPr>
          <w:sz w:val="28"/>
        </w:rPr>
        <w:t xml:space="preserve">редоставить основные показатели </w:t>
      </w:r>
      <w:r>
        <w:rPr>
          <w:sz w:val="28"/>
        </w:rPr>
        <w:t>уточненного прогноза социально-экономического развития муниципального образования Выселковский район на 20</w:t>
      </w:r>
      <w:r>
        <w:rPr>
          <w:sz w:val="28"/>
        </w:rPr>
        <w:t>24</w:t>
      </w:r>
      <w:r>
        <w:rPr>
          <w:sz w:val="28"/>
        </w:rPr>
        <w:t xml:space="preserve"> год и на период до 2026</w:t>
      </w:r>
      <w:r>
        <w:rPr>
          <w:sz w:val="28"/>
        </w:rPr>
        <w:t xml:space="preserve"> года </w:t>
      </w:r>
      <w:r>
        <w:rPr>
          <w:sz w:val="28"/>
        </w:rPr>
        <w:t>в финансовое управление администрации муниципального образования Выселковский район</w:t>
      </w:r>
      <w:r>
        <w:rPr>
          <w:sz w:val="28"/>
        </w:rPr>
        <w:t>;</w:t>
      </w:r>
    </w:p>
    <w:p w14:paraId="1A000000">
      <w:pPr>
        <w:ind w:firstLine="850" w:left="0"/>
        <w:jc w:val="both"/>
        <w:rPr>
          <w:sz w:val="28"/>
        </w:rPr>
      </w:pPr>
      <w:r>
        <w:rPr>
          <w:sz w:val="28"/>
        </w:rPr>
        <w:t xml:space="preserve">2.2. </w:t>
      </w:r>
      <w:r>
        <w:rPr>
          <w:sz w:val="28"/>
        </w:rPr>
        <w:t>Н</w:t>
      </w:r>
      <w:r>
        <w:rPr>
          <w:sz w:val="28"/>
        </w:rPr>
        <w:t xml:space="preserve">аправить настоящее постановление в отдел </w:t>
      </w:r>
      <w:r>
        <w:rPr>
          <w:sz w:val="28"/>
        </w:rPr>
        <w:t xml:space="preserve">Муниципальный центр управления  администрации муниципального образования Выселковский район в формате </w:t>
      </w:r>
      <w:r>
        <w:rPr>
          <w:sz w:val="28"/>
        </w:rPr>
        <w:t>Word</w:t>
      </w:r>
      <w:r>
        <w:rPr>
          <w:sz w:val="28"/>
        </w:rPr>
        <w:t xml:space="preserve"> для опубликования на официальном сайте администрации муниципального образования Выселковский район в сети «Интернет».</w:t>
      </w:r>
    </w:p>
    <w:p w14:paraId="1B000000">
      <w:pPr>
        <w:ind w:firstLine="850"/>
        <w:jc w:val="both"/>
        <w:rPr>
          <w:sz w:val="28"/>
        </w:rPr>
      </w:pPr>
      <w:r>
        <w:rPr>
          <w:sz w:val="28"/>
        </w:rPr>
        <w:t>3</w:t>
      </w:r>
      <w:r>
        <w:rPr>
          <w:sz w:val="28"/>
        </w:rPr>
        <w:t>.</w:t>
      </w:r>
      <w:r>
        <w:rPr>
          <w:color w:val="FFFFFF"/>
          <w:sz w:val="28"/>
        </w:rPr>
        <w:t>.</w:t>
      </w:r>
      <w:r>
        <w:rPr>
          <w:color w:val="000000"/>
          <w:sz w:val="28"/>
        </w:rPr>
        <w:t>Отделу</w:t>
      </w:r>
      <w:r>
        <w:rPr>
          <w:sz w:val="28"/>
        </w:rPr>
        <w:t xml:space="preserve"> Муниципальный центр управления </w:t>
      </w:r>
      <w:r>
        <w:rPr>
          <w:sz w:val="28"/>
        </w:rPr>
        <w:t xml:space="preserve"> администрации муниципального образования Выселковский район </w:t>
      </w:r>
      <w:r>
        <w:rPr>
          <w:sz w:val="28"/>
        </w:rPr>
        <w:t>(Абушаев)</w:t>
      </w:r>
      <w:r>
        <w:rPr>
          <w:sz w:val="28"/>
        </w:rPr>
        <w:t xml:space="preserve"> разместить</w:t>
      </w:r>
      <w:r>
        <w:rPr>
          <w:sz w:val="28"/>
        </w:rPr>
        <w:t xml:space="preserve"> (опубликовать)</w:t>
      </w:r>
      <w:r>
        <w:rPr>
          <w:sz w:val="28"/>
        </w:rPr>
        <w:t xml:space="preserve"> настоящее постановление на официальном </w:t>
      </w:r>
      <w:r>
        <w:rPr>
          <w:sz w:val="28"/>
        </w:rPr>
        <w:t>сайте</w:t>
      </w:r>
      <w:r>
        <w:rPr>
          <w:sz w:val="28"/>
        </w:rPr>
        <w:t xml:space="preserve"> администрации муниципального образования Выселковский район</w:t>
      </w:r>
      <w:r>
        <w:rPr>
          <w:sz w:val="28"/>
        </w:rPr>
        <w:t xml:space="preserve"> в сети «Интернет»</w:t>
      </w:r>
      <w:r>
        <w:rPr>
          <w:sz w:val="28"/>
        </w:rPr>
        <w:t xml:space="preserve">. </w:t>
      </w:r>
    </w:p>
    <w:p w14:paraId="1C000000">
      <w:pPr>
        <w:ind w:firstLine="850"/>
        <w:jc w:val="both"/>
        <w:rPr>
          <w:sz w:val="28"/>
          <w:highlight w:val="white"/>
        </w:rPr>
      </w:pPr>
      <w:r>
        <w:rPr>
          <w:sz w:val="28"/>
          <w:highlight w:val="white"/>
        </w:rPr>
        <w:t>4</w:t>
      </w:r>
      <w:r>
        <w:rPr>
          <w:sz w:val="28"/>
          <w:highlight w:val="white"/>
        </w:rPr>
        <w:t xml:space="preserve">. Контроль за выполнением  настоящего постановления возложить на </w:t>
      </w:r>
      <w:r>
        <w:rPr>
          <w:sz w:val="28"/>
          <w:highlight w:val="white"/>
        </w:rPr>
        <w:t xml:space="preserve">первого </w:t>
      </w:r>
      <w:r>
        <w:rPr>
          <w:sz w:val="28"/>
          <w:highlight w:val="white"/>
        </w:rPr>
        <w:t>зам</w:t>
      </w:r>
      <w:r>
        <w:rPr>
          <w:sz w:val="28"/>
          <w:highlight w:val="white"/>
        </w:rPr>
        <w:t xml:space="preserve">естителя главы муниципального образования Выселковский район Т.П.Коробову. </w:t>
      </w:r>
    </w:p>
    <w:p w14:paraId="1D000000">
      <w:pPr>
        <w:ind w:firstLine="850" w:left="0"/>
        <w:jc w:val="both"/>
        <w:rPr>
          <w:sz w:val="28"/>
          <w:highlight w:val="white"/>
        </w:rPr>
      </w:pPr>
      <w:r>
        <w:rPr>
          <w:sz w:val="28"/>
          <w:highlight w:val="white"/>
        </w:rPr>
        <w:t>5</w:t>
      </w:r>
      <w:r>
        <w:rPr>
          <w:sz w:val="28"/>
          <w:highlight w:val="white"/>
        </w:rPr>
        <w:t xml:space="preserve">. Постановление  вступает в силу со дня его </w:t>
      </w:r>
      <w:r>
        <w:rPr>
          <w:sz w:val="28"/>
          <w:highlight w:val="white"/>
        </w:rPr>
        <w:t>подписания</w:t>
      </w:r>
      <w:r>
        <w:rPr>
          <w:sz w:val="28"/>
          <w:highlight w:val="white"/>
        </w:rPr>
        <w:t xml:space="preserve">. </w:t>
      </w:r>
    </w:p>
    <w:p w14:paraId="1E000000">
      <w:pPr>
        <w:ind w:firstLine="810" w:left="0"/>
        <w:jc w:val="both"/>
        <w:rPr>
          <w:sz w:val="28"/>
          <w:highlight w:val="white"/>
        </w:rPr>
      </w:pPr>
    </w:p>
    <w:p w14:paraId="1F000000">
      <w:pPr>
        <w:ind w:firstLine="810" w:left="0"/>
        <w:jc w:val="both"/>
        <w:rPr>
          <w:sz w:val="28"/>
          <w:highlight w:val="white"/>
        </w:rPr>
      </w:pPr>
    </w:p>
    <w:p w14:paraId="20000000">
      <w:pPr>
        <w:ind w:firstLine="810" w:left="0"/>
        <w:jc w:val="both"/>
        <w:rPr>
          <w:sz w:val="28"/>
          <w:highlight w:val="white"/>
        </w:rPr>
      </w:pPr>
    </w:p>
    <w:p w14:paraId="21000000">
      <w:pPr>
        <w:ind/>
        <w:jc w:val="both"/>
        <w:rPr>
          <w:sz w:val="28"/>
          <w:highlight w:val="white"/>
        </w:rPr>
      </w:pPr>
      <w:r>
        <w:rPr>
          <w:sz w:val="28"/>
          <w:highlight w:val="white"/>
        </w:rPr>
        <w:t>Г</w:t>
      </w:r>
      <w:r>
        <w:rPr>
          <w:sz w:val="28"/>
          <w:highlight w:val="white"/>
        </w:rPr>
        <w:t>лав</w:t>
      </w:r>
      <w:r>
        <w:rPr>
          <w:sz w:val="28"/>
          <w:highlight w:val="white"/>
        </w:rPr>
        <w:t xml:space="preserve">а </w:t>
      </w:r>
      <w:r>
        <w:rPr>
          <w:sz w:val="28"/>
          <w:highlight w:val="white"/>
        </w:rPr>
        <w:t xml:space="preserve">муниципального образования  </w:t>
      </w:r>
    </w:p>
    <w:p w14:paraId="22000000">
      <w:pPr>
        <w:rPr>
          <w:sz w:val="28"/>
        </w:rPr>
      </w:pPr>
      <w:r>
        <w:rPr>
          <w:sz w:val="28"/>
          <w:highlight w:val="white"/>
        </w:rPr>
        <w:t xml:space="preserve">Выселковский  район                                                                            </w:t>
      </w:r>
      <w:r>
        <w:rPr>
          <w:sz w:val="28"/>
          <w:highlight w:val="white"/>
        </w:rPr>
        <w:t>С.И.Фирстков</w:t>
      </w:r>
    </w:p>
    <w:p w14:paraId="23000000">
      <w:pPr>
        <w:pStyle w:val="Style_1"/>
        <w:rPr>
          <w:rFonts w:ascii="Times New Roman" w:hAnsi="Times New Roman"/>
          <w:sz w:val="28"/>
        </w:rPr>
      </w:pPr>
    </w:p>
    <w:p w14:paraId="24000000">
      <w:pPr>
        <w:pStyle w:val="Style_1"/>
        <w:rPr>
          <w:rFonts w:ascii="Times New Roman" w:hAnsi="Times New Roman"/>
          <w:sz w:val="28"/>
        </w:rPr>
      </w:pPr>
    </w:p>
    <w:p w14:paraId="25000000">
      <w:pPr>
        <w:pStyle w:val="Style_1"/>
        <w:rPr>
          <w:rFonts w:ascii="Times New Roman" w:hAnsi="Times New Roman"/>
          <w:sz w:val="28"/>
        </w:rPr>
      </w:pPr>
    </w:p>
    <w:p w14:paraId="26000000">
      <w:pPr>
        <w:pStyle w:val="Style_1"/>
        <w:rPr>
          <w:rFonts w:ascii="Times New Roman" w:hAnsi="Times New Roman"/>
          <w:sz w:val="28"/>
        </w:rPr>
      </w:pPr>
    </w:p>
    <w:p w14:paraId="27000000">
      <w:pPr>
        <w:pStyle w:val="Style_1"/>
        <w:rPr>
          <w:rFonts w:ascii="Times New Roman" w:hAnsi="Times New Roman"/>
          <w:sz w:val="28"/>
        </w:rPr>
      </w:pPr>
    </w:p>
    <w:p w14:paraId="28000000">
      <w:pPr>
        <w:pStyle w:val="Style_1"/>
        <w:rPr>
          <w:rFonts w:ascii="Times New Roman" w:hAnsi="Times New Roman"/>
          <w:sz w:val="28"/>
        </w:rPr>
      </w:pPr>
    </w:p>
    <w:p w14:paraId="29000000">
      <w:pPr>
        <w:pStyle w:val="Style_1"/>
        <w:rPr>
          <w:rFonts w:ascii="Times New Roman" w:hAnsi="Times New Roman"/>
          <w:sz w:val="28"/>
        </w:rPr>
      </w:pPr>
    </w:p>
    <w:p w14:paraId="2A000000">
      <w:pPr>
        <w:pStyle w:val="Style_1"/>
        <w:rPr>
          <w:rFonts w:ascii="Times New Roman" w:hAnsi="Times New Roman"/>
          <w:sz w:val="28"/>
        </w:rPr>
      </w:pPr>
    </w:p>
    <w:p w14:paraId="2B000000">
      <w:pPr>
        <w:pStyle w:val="Style_1"/>
        <w:rPr>
          <w:rFonts w:ascii="Times New Roman" w:hAnsi="Times New Roman"/>
          <w:sz w:val="28"/>
        </w:rPr>
      </w:pPr>
    </w:p>
    <w:p w14:paraId="2C000000">
      <w:pPr>
        <w:pStyle w:val="Style_1"/>
        <w:rPr>
          <w:rFonts w:ascii="Times New Roman" w:hAnsi="Times New Roman"/>
          <w:sz w:val="28"/>
        </w:rPr>
      </w:pPr>
    </w:p>
    <w:p w14:paraId="2D000000">
      <w:pPr>
        <w:pStyle w:val="Style_1"/>
        <w:rPr>
          <w:rFonts w:ascii="Times New Roman" w:hAnsi="Times New Roman"/>
          <w:sz w:val="28"/>
        </w:rPr>
      </w:pPr>
    </w:p>
    <w:p w14:paraId="2E000000">
      <w:pPr>
        <w:pStyle w:val="Style_1"/>
        <w:rPr>
          <w:rFonts w:ascii="Times New Roman" w:hAnsi="Times New Roman"/>
          <w:sz w:val="28"/>
        </w:rPr>
      </w:pPr>
    </w:p>
    <w:p w14:paraId="2F000000">
      <w:pPr>
        <w:pStyle w:val="Style_1"/>
        <w:rPr>
          <w:rFonts w:ascii="Times New Roman" w:hAnsi="Times New Roman"/>
          <w:sz w:val="28"/>
        </w:rPr>
      </w:pPr>
    </w:p>
    <w:p w14:paraId="30000000">
      <w:pPr>
        <w:pStyle w:val="Style_1"/>
        <w:rPr>
          <w:rFonts w:ascii="Times New Roman" w:hAnsi="Times New Roman"/>
          <w:sz w:val="28"/>
        </w:rPr>
      </w:pPr>
    </w:p>
    <w:p w14:paraId="31000000">
      <w:pPr>
        <w:pStyle w:val="Style_1"/>
        <w:rPr>
          <w:rFonts w:ascii="Times New Roman" w:hAnsi="Times New Roman"/>
          <w:sz w:val="28"/>
        </w:rPr>
      </w:pPr>
    </w:p>
    <w:p w14:paraId="32000000">
      <w:pPr>
        <w:pStyle w:val="Style_1"/>
        <w:rPr>
          <w:rFonts w:ascii="Times New Roman" w:hAnsi="Times New Roman"/>
          <w:sz w:val="28"/>
        </w:rPr>
      </w:pPr>
    </w:p>
    <w:p w14:paraId="33000000">
      <w:pPr>
        <w:pStyle w:val="Style_1"/>
        <w:rPr>
          <w:rFonts w:ascii="Times New Roman" w:hAnsi="Times New Roman"/>
          <w:sz w:val="28"/>
        </w:rPr>
      </w:pPr>
    </w:p>
    <w:p w14:paraId="34000000">
      <w:pPr>
        <w:pStyle w:val="Style_1"/>
        <w:rPr>
          <w:rFonts w:ascii="Times New Roman" w:hAnsi="Times New Roman"/>
          <w:sz w:val="28"/>
        </w:rPr>
      </w:pPr>
    </w:p>
    <w:p w14:paraId="35000000">
      <w:pPr>
        <w:pStyle w:val="Style_1"/>
        <w:rPr>
          <w:rFonts w:ascii="Times New Roman" w:hAnsi="Times New Roman"/>
          <w:sz w:val="28"/>
        </w:rPr>
      </w:pPr>
    </w:p>
    <w:p w14:paraId="36000000">
      <w:pPr>
        <w:pStyle w:val="Style_1"/>
        <w:rPr>
          <w:rFonts w:ascii="Times New Roman" w:hAnsi="Times New Roman"/>
          <w:sz w:val="28"/>
        </w:rPr>
      </w:pPr>
    </w:p>
    <w:p w14:paraId="37000000">
      <w:pPr>
        <w:pStyle w:val="Style_1"/>
        <w:rPr>
          <w:rFonts w:ascii="Times New Roman" w:hAnsi="Times New Roman"/>
          <w:sz w:val="28"/>
        </w:rPr>
      </w:pPr>
    </w:p>
    <w:p w14:paraId="38000000">
      <w:pPr>
        <w:pStyle w:val="Style_1"/>
        <w:rPr>
          <w:rFonts w:ascii="Times New Roman" w:hAnsi="Times New Roman"/>
          <w:sz w:val="28"/>
        </w:rPr>
      </w:pPr>
    </w:p>
    <w:p w14:paraId="39000000">
      <w:pPr>
        <w:pStyle w:val="Style_1"/>
        <w:rPr>
          <w:rFonts w:ascii="Times New Roman" w:hAnsi="Times New Roman"/>
          <w:sz w:val="28"/>
        </w:rPr>
      </w:pPr>
    </w:p>
    <w:p w14:paraId="3A000000">
      <w:pPr>
        <w:pStyle w:val="Style_1"/>
        <w:rPr>
          <w:rFonts w:ascii="Times New Roman" w:hAnsi="Times New Roman"/>
          <w:sz w:val="28"/>
        </w:rPr>
      </w:pPr>
    </w:p>
    <w:p w14:paraId="3B000000">
      <w:pPr>
        <w:pStyle w:val="Style_1"/>
        <w:rPr>
          <w:rFonts w:ascii="Times New Roman" w:hAnsi="Times New Roman"/>
          <w:sz w:val="28"/>
        </w:rPr>
      </w:pPr>
    </w:p>
    <w:p w14:paraId="3C000000">
      <w:pPr>
        <w:pStyle w:val="Style_1"/>
        <w:rPr>
          <w:rFonts w:ascii="Times New Roman" w:hAnsi="Times New Roman"/>
          <w:sz w:val="28"/>
        </w:rPr>
      </w:pPr>
    </w:p>
    <w:p w14:paraId="3D000000">
      <w:pPr>
        <w:pStyle w:val="Style_1"/>
        <w:rPr>
          <w:rFonts w:ascii="Times New Roman" w:hAnsi="Times New Roman"/>
          <w:sz w:val="28"/>
        </w:rPr>
      </w:pPr>
    </w:p>
    <w:p w14:paraId="3E000000">
      <w:pPr>
        <w:pStyle w:val="Style_1"/>
        <w:rPr>
          <w:rFonts w:ascii="Times New Roman" w:hAnsi="Times New Roman"/>
          <w:sz w:val="28"/>
        </w:rPr>
      </w:pPr>
    </w:p>
    <w:p w14:paraId="3F000000">
      <w:pPr>
        <w:pStyle w:val="Style_1"/>
        <w:rPr>
          <w:rFonts w:ascii="Times New Roman" w:hAnsi="Times New Roman"/>
          <w:sz w:val="28"/>
        </w:rPr>
      </w:pPr>
    </w:p>
    <w:p w14:paraId="40000000">
      <w:pPr>
        <w:pStyle w:val="Style_1"/>
        <w:rPr>
          <w:rFonts w:ascii="Times New Roman" w:hAnsi="Times New Roman"/>
          <w:sz w:val="28"/>
        </w:rPr>
      </w:pPr>
    </w:p>
    <w:p w14:paraId="41000000">
      <w:pPr>
        <w:pStyle w:val="Style_1"/>
        <w:rPr>
          <w:rFonts w:ascii="Times New Roman" w:hAnsi="Times New Roman"/>
          <w:sz w:val="28"/>
        </w:rPr>
      </w:pPr>
    </w:p>
    <w:p w14:paraId="42000000">
      <w:pPr>
        <w:pStyle w:val="Style_1"/>
        <w:rPr>
          <w:rFonts w:ascii="Times New Roman" w:hAnsi="Times New Roman"/>
          <w:sz w:val="28"/>
        </w:rPr>
      </w:pPr>
    </w:p>
    <w:p w14:paraId="43000000">
      <w:pPr>
        <w:pStyle w:val="Style_1"/>
        <w:rPr>
          <w:rFonts w:ascii="Times New Roman" w:hAnsi="Times New Roman"/>
          <w:sz w:val="28"/>
        </w:rPr>
      </w:pPr>
    </w:p>
    <w:p w14:paraId="44000000">
      <w:pPr>
        <w:pStyle w:val="Style_1"/>
        <w:rPr>
          <w:rFonts w:ascii="Times New Roman" w:hAnsi="Times New Roman"/>
          <w:sz w:val="28"/>
        </w:rPr>
      </w:pPr>
    </w:p>
    <w:p w14:paraId="45000000">
      <w:pPr>
        <w:pStyle w:val="Style_1"/>
        <w:rPr>
          <w:rFonts w:ascii="Times New Roman" w:hAnsi="Times New Roman"/>
          <w:sz w:val="28"/>
        </w:rPr>
      </w:pPr>
    </w:p>
    <w:p w14:paraId="46000000">
      <w:pPr>
        <w:pStyle w:val="Style_1"/>
        <w:rPr>
          <w:rFonts w:ascii="Times New Roman" w:hAnsi="Times New Roman"/>
          <w:sz w:val="28"/>
        </w:rPr>
      </w:pPr>
    </w:p>
    <w:p w14:paraId="47000000">
      <w:pPr>
        <w:pStyle w:val="Style_1"/>
        <w:rPr>
          <w:rFonts w:ascii="Times New Roman" w:hAnsi="Times New Roman"/>
          <w:sz w:val="28"/>
        </w:rPr>
      </w:pPr>
    </w:p>
    <w:p w14:paraId="48000000">
      <w:pPr>
        <w:pStyle w:val="Style_1"/>
        <w:rPr>
          <w:rFonts w:ascii="Times New Roman" w:hAnsi="Times New Roman"/>
          <w:sz w:val="28"/>
        </w:rPr>
      </w:pPr>
    </w:p>
    <w:p w14:paraId="49000000">
      <w:pPr>
        <w:pStyle w:val="Style_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ЛИСТ  СОГЛАСОВАНИЯ</w:t>
      </w:r>
    </w:p>
    <w:p w14:paraId="4A000000">
      <w:pPr>
        <w:ind/>
        <w:jc w:val="center"/>
        <w:rPr>
          <w:sz w:val="28"/>
        </w:rPr>
      </w:pPr>
      <w:r>
        <w:rPr>
          <w:sz w:val="28"/>
        </w:rPr>
        <w:t xml:space="preserve">проекта </w:t>
      </w:r>
      <w:r>
        <w:rPr>
          <w:sz w:val="28"/>
        </w:rPr>
        <w:t>постановления</w:t>
      </w:r>
      <w:r>
        <w:rPr>
          <w:sz w:val="28"/>
        </w:rPr>
        <w:t xml:space="preserve"> администрации муниципального </w:t>
      </w:r>
    </w:p>
    <w:p w14:paraId="4B000000">
      <w:pPr>
        <w:ind/>
        <w:jc w:val="center"/>
        <w:rPr>
          <w:sz w:val="28"/>
        </w:rPr>
      </w:pPr>
      <w:r>
        <w:rPr>
          <w:sz w:val="28"/>
        </w:rPr>
        <w:t xml:space="preserve">образования Выселковский район </w:t>
      </w:r>
    </w:p>
    <w:p w14:paraId="4C000000">
      <w:pPr>
        <w:pStyle w:val="Style_2"/>
        <w:ind/>
        <w:jc w:val="center"/>
        <w:rPr>
          <w:sz w:val="28"/>
        </w:rPr>
      </w:pPr>
      <w:r>
        <w:rPr>
          <w:sz w:val="28"/>
        </w:rPr>
        <w:t>от _____________№_________</w:t>
      </w:r>
    </w:p>
    <w:p w14:paraId="4D000000">
      <w:pPr>
        <w:ind/>
        <w:jc w:val="center"/>
        <w:rPr>
          <w:sz w:val="28"/>
        </w:rPr>
      </w:pPr>
      <w:r>
        <w:rPr>
          <w:sz w:val="28"/>
        </w:rPr>
        <w:t>«</w:t>
      </w:r>
      <w:r>
        <w:rPr>
          <w:sz w:val="28"/>
        </w:rPr>
        <w:t>Об  одобрении основных показателей уточненного</w:t>
      </w:r>
    </w:p>
    <w:p w14:paraId="4E000000">
      <w:pPr>
        <w:ind/>
        <w:jc w:val="center"/>
        <w:rPr>
          <w:sz w:val="28"/>
        </w:rPr>
      </w:pPr>
      <w:r>
        <w:rPr>
          <w:sz w:val="28"/>
        </w:rPr>
        <w:t xml:space="preserve">прогноза социально-экономического развития </w:t>
      </w:r>
    </w:p>
    <w:p w14:paraId="4F000000">
      <w:pPr>
        <w:ind/>
        <w:jc w:val="center"/>
        <w:rPr>
          <w:sz w:val="28"/>
        </w:rPr>
      </w:pPr>
      <w:r>
        <w:rPr>
          <w:sz w:val="28"/>
        </w:rPr>
        <w:t>муниципального образования Выселковский район</w:t>
      </w:r>
    </w:p>
    <w:p w14:paraId="50000000">
      <w:pPr>
        <w:ind/>
        <w:jc w:val="center"/>
        <w:rPr>
          <w:sz w:val="28"/>
        </w:rPr>
      </w:pPr>
      <w:r>
        <w:rPr>
          <w:sz w:val="28"/>
        </w:rPr>
        <w:t xml:space="preserve"> на 20</w:t>
      </w:r>
      <w:r>
        <w:rPr>
          <w:sz w:val="28"/>
        </w:rPr>
        <w:t>24</w:t>
      </w:r>
      <w:r>
        <w:rPr>
          <w:sz w:val="28"/>
        </w:rPr>
        <w:t xml:space="preserve"> год и на период до 2026</w:t>
      </w:r>
      <w:r>
        <w:rPr>
          <w:sz w:val="28"/>
        </w:rPr>
        <w:t xml:space="preserve"> года</w:t>
      </w:r>
      <w:r>
        <w:rPr>
          <w:sz w:val="28"/>
        </w:rPr>
        <w:t>»</w:t>
      </w:r>
    </w:p>
    <w:p w14:paraId="51000000">
      <w:pPr>
        <w:pStyle w:val="Style_2"/>
        <w:spacing w:after="0"/>
        <w:ind/>
        <w:rPr>
          <w:sz w:val="28"/>
        </w:rPr>
      </w:pPr>
    </w:p>
    <w:p w14:paraId="52000000">
      <w:pPr>
        <w:pStyle w:val="Style_2"/>
        <w:spacing w:after="0"/>
        <w:ind/>
        <w:rPr>
          <w:sz w:val="28"/>
        </w:rPr>
      </w:pPr>
    </w:p>
    <w:p w14:paraId="53000000">
      <w:pPr>
        <w:pStyle w:val="Style_2"/>
        <w:spacing w:after="0"/>
        <w:ind/>
        <w:rPr>
          <w:sz w:val="28"/>
        </w:rPr>
      </w:pPr>
      <w:r>
        <w:rPr>
          <w:sz w:val="28"/>
        </w:rPr>
        <w:t>Проект подготовлен и вн</w:t>
      </w:r>
      <w:r>
        <w:rPr>
          <w:sz w:val="28"/>
        </w:rPr>
        <w:t>е</w:t>
      </w:r>
      <w:r>
        <w:rPr>
          <w:sz w:val="28"/>
        </w:rPr>
        <w:t>сен:</w:t>
      </w:r>
    </w:p>
    <w:p w14:paraId="54000000">
      <w:pPr>
        <w:pStyle w:val="Style_2"/>
        <w:spacing w:after="0"/>
        <w:ind/>
        <w:rPr>
          <w:sz w:val="28"/>
        </w:rPr>
      </w:pPr>
      <w:r>
        <w:rPr>
          <w:sz w:val="28"/>
        </w:rPr>
        <w:t>Отделом экономического разв</w:t>
      </w:r>
      <w:r>
        <w:rPr>
          <w:sz w:val="28"/>
        </w:rPr>
        <w:t>и</w:t>
      </w:r>
      <w:r>
        <w:rPr>
          <w:sz w:val="28"/>
        </w:rPr>
        <w:t xml:space="preserve">тия, </w:t>
      </w:r>
    </w:p>
    <w:p w14:paraId="55000000">
      <w:pPr>
        <w:pStyle w:val="Style_2"/>
        <w:spacing w:after="0"/>
        <w:ind/>
        <w:rPr>
          <w:sz w:val="28"/>
        </w:rPr>
      </w:pPr>
      <w:r>
        <w:rPr>
          <w:sz w:val="28"/>
        </w:rPr>
        <w:t xml:space="preserve">инвестиций и малого бизнеса </w:t>
      </w:r>
    </w:p>
    <w:p w14:paraId="56000000">
      <w:pPr>
        <w:pStyle w:val="Style_2"/>
        <w:spacing w:after="0"/>
        <w:ind/>
        <w:rPr>
          <w:sz w:val="28"/>
        </w:rPr>
      </w:pPr>
      <w:r>
        <w:rPr>
          <w:sz w:val="28"/>
        </w:rPr>
        <w:t xml:space="preserve">администрации муниципального </w:t>
      </w:r>
    </w:p>
    <w:p w14:paraId="57000000">
      <w:pPr>
        <w:pStyle w:val="Style_2"/>
        <w:spacing w:after="0"/>
        <w:ind/>
        <w:rPr>
          <w:sz w:val="28"/>
        </w:rPr>
      </w:pPr>
      <w:r>
        <w:rPr>
          <w:sz w:val="28"/>
        </w:rPr>
        <w:t>образования Выселковский ра</w:t>
      </w:r>
      <w:r>
        <w:rPr>
          <w:sz w:val="28"/>
        </w:rPr>
        <w:t>й</w:t>
      </w:r>
      <w:r>
        <w:rPr>
          <w:sz w:val="28"/>
        </w:rPr>
        <w:t xml:space="preserve">он </w:t>
      </w:r>
    </w:p>
    <w:p w14:paraId="58000000">
      <w:pPr>
        <w:pStyle w:val="Style_2"/>
        <w:rPr>
          <w:sz w:val="28"/>
        </w:rPr>
      </w:pPr>
      <w:r>
        <w:rPr>
          <w:sz w:val="28"/>
        </w:rPr>
        <w:t xml:space="preserve">Начальник </w:t>
      </w:r>
      <w:r>
        <w:rPr>
          <w:sz w:val="28"/>
        </w:rPr>
        <w:t>отдел</w:t>
      </w:r>
      <w:r>
        <w:rPr>
          <w:sz w:val="28"/>
        </w:rPr>
        <w:t>а</w:t>
      </w:r>
      <w:r>
        <w:rPr>
          <w:sz w:val="28"/>
        </w:rPr>
        <w:t xml:space="preserve">     </w:t>
      </w:r>
      <w:r>
        <w:rPr>
          <w:sz w:val="28"/>
        </w:rPr>
        <w:t xml:space="preserve">                                                                           </w:t>
      </w:r>
      <w:r>
        <w:rPr>
          <w:sz w:val="28"/>
        </w:rPr>
        <w:t xml:space="preserve">          Н</w:t>
      </w:r>
      <w:r>
        <w:rPr>
          <w:sz w:val="28"/>
        </w:rPr>
        <w:t>.В.</w:t>
      </w:r>
      <w:r>
        <w:rPr>
          <w:sz w:val="28"/>
        </w:rPr>
        <w:t>Филь</w:t>
      </w:r>
    </w:p>
    <w:p w14:paraId="59000000">
      <w:pPr>
        <w:pStyle w:val="Style_2"/>
        <w:ind/>
        <w:jc w:val="center"/>
        <w:rPr>
          <w:sz w:val="28"/>
        </w:rPr>
      </w:pPr>
      <w:r>
        <w:rPr>
          <w:sz w:val="28"/>
        </w:rPr>
        <w:t>«___» ______________20</w:t>
      </w:r>
      <w:r>
        <w:rPr>
          <w:sz w:val="28"/>
        </w:rPr>
        <w:t>23</w:t>
      </w:r>
      <w:r>
        <w:rPr>
          <w:sz w:val="28"/>
        </w:rPr>
        <w:t>г.</w:t>
      </w:r>
    </w:p>
    <w:p w14:paraId="5A000000">
      <w:pPr>
        <w:pStyle w:val="Style_2"/>
        <w:spacing w:after="0"/>
        <w:ind/>
        <w:rPr>
          <w:sz w:val="28"/>
        </w:rPr>
      </w:pPr>
    </w:p>
    <w:p w14:paraId="5B000000">
      <w:pPr>
        <w:pStyle w:val="Style_2"/>
        <w:spacing w:after="0"/>
        <w:ind/>
        <w:rPr>
          <w:sz w:val="28"/>
        </w:rPr>
      </w:pPr>
      <w:r>
        <w:rPr>
          <w:sz w:val="28"/>
        </w:rPr>
        <w:t>Проект согласован:</w:t>
      </w:r>
    </w:p>
    <w:p w14:paraId="5C000000">
      <w:pPr>
        <w:pStyle w:val="Style_2"/>
        <w:spacing w:after="0"/>
        <w:ind/>
        <w:jc w:val="both"/>
        <w:rPr>
          <w:sz w:val="28"/>
        </w:rPr>
      </w:pPr>
      <w:r>
        <w:rPr>
          <w:sz w:val="28"/>
        </w:rPr>
        <w:t>Первый з</w:t>
      </w:r>
      <w:r>
        <w:rPr>
          <w:sz w:val="28"/>
        </w:rPr>
        <w:t xml:space="preserve">аместитель главы </w:t>
      </w:r>
    </w:p>
    <w:p w14:paraId="5D000000">
      <w:pPr>
        <w:pStyle w:val="Style_2"/>
        <w:spacing w:after="0"/>
        <w:ind/>
        <w:jc w:val="both"/>
        <w:rPr>
          <w:sz w:val="28"/>
        </w:rPr>
      </w:pPr>
      <w:r>
        <w:rPr>
          <w:sz w:val="28"/>
        </w:rPr>
        <w:t>муниципальн</w:t>
      </w:r>
      <w:r>
        <w:rPr>
          <w:sz w:val="28"/>
        </w:rPr>
        <w:t>о</w:t>
      </w:r>
      <w:r>
        <w:rPr>
          <w:sz w:val="28"/>
        </w:rPr>
        <w:t>го образования</w:t>
      </w:r>
    </w:p>
    <w:p w14:paraId="5E000000">
      <w:pPr>
        <w:pStyle w:val="Style_2"/>
        <w:spacing w:after="0"/>
        <w:ind/>
        <w:jc w:val="both"/>
        <w:rPr>
          <w:sz w:val="28"/>
        </w:rPr>
      </w:pPr>
      <w:r>
        <w:rPr>
          <w:sz w:val="28"/>
        </w:rPr>
        <w:t>Выселковский ра</w:t>
      </w:r>
      <w:r>
        <w:rPr>
          <w:sz w:val="28"/>
        </w:rPr>
        <w:t>й</w:t>
      </w:r>
      <w:r>
        <w:rPr>
          <w:sz w:val="28"/>
        </w:rPr>
        <w:t xml:space="preserve">он </w:t>
      </w:r>
      <w:r>
        <w:rPr>
          <w:sz w:val="28"/>
        </w:rPr>
        <w:t xml:space="preserve">                                            </w:t>
      </w:r>
      <w:r>
        <w:rPr>
          <w:sz w:val="28"/>
        </w:rPr>
        <w:t xml:space="preserve">                       </w:t>
      </w:r>
      <w:r>
        <w:rPr>
          <w:sz w:val="28"/>
        </w:rPr>
        <w:t xml:space="preserve">          </w:t>
      </w:r>
      <w:r>
        <w:rPr>
          <w:sz w:val="28"/>
        </w:rPr>
        <w:t>Т.П.Коробова</w:t>
      </w:r>
    </w:p>
    <w:p w14:paraId="5F000000">
      <w:pPr>
        <w:pStyle w:val="Style_2"/>
        <w:ind/>
        <w:jc w:val="center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«___» ______________20</w:t>
      </w:r>
      <w:r>
        <w:rPr>
          <w:sz w:val="28"/>
        </w:rPr>
        <w:t>23</w:t>
      </w:r>
      <w:r>
        <w:rPr>
          <w:sz w:val="28"/>
        </w:rPr>
        <w:t>г.</w:t>
      </w:r>
    </w:p>
    <w:p w14:paraId="60000000">
      <w:pPr>
        <w:pStyle w:val="Style_2"/>
        <w:spacing w:after="0"/>
        <w:ind/>
        <w:rPr>
          <w:sz w:val="28"/>
        </w:rPr>
      </w:pPr>
    </w:p>
    <w:p w14:paraId="61000000">
      <w:pPr>
        <w:pStyle w:val="Style_2"/>
        <w:spacing w:after="0"/>
        <w:ind/>
        <w:rPr>
          <w:sz w:val="28"/>
        </w:rPr>
      </w:pPr>
      <w:r>
        <w:rPr>
          <w:sz w:val="28"/>
        </w:rPr>
        <w:t xml:space="preserve">Начальник </w:t>
      </w:r>
      <w:r>
        <w:rPr>
          <w:sz w:val="28"/>
        </w:rPr>
        <w:t xml:space="preserve">юридического </w:t>
      </w:r>
      <w:r>
        <w:rPr>
          <w:sz w:val="28"/>
        </w:rPr>
        <w:t>отд</w:t>
      </w:r>
      <w:r>
        <w:rPr>
          <w:sz w:val="28"/>
        </w:rPr>
        <w:t>е</w:t>
      </w:r>
      <w:r>
        <w:rPr>
          <w:sz w:val="28"/>
        </w:rPr>
        <w:t>л</w:t>
      </w:r>
      <w:r>
        <w:rPr>
          <w:sz w:val="28"/>
        </w:rPr>
        <w:t>а</w:t>
      </w:r>
      <w:r>
        <w:rPr>
          <w:sz w:val="28"/>
        </w:rPr>
        <w:t xml:space="preserve"> </w:t>
      </w:r>
    </w:p>
    <w:p w14:paraId="62000000">
      <w:pPr>
        <w:pStyle w:val="Style_2"/>
        <w:spacing w:after="0"/>
        <w:ind/>
        <w:rPr>
          <w:sz w:val="28"/>
        </w:rPr>
      </w:pPr>
      <w:r>
        <w:rPr>
          <w:sz w:val="28"/>
        </w:rPr>
        <w:t>администрации муниципальн</w:t>
      </w:r>
      <w:r>
        <w:rPr>
          <w:sz w:val="28"/>
        </w:rPr>
        <w:t>о</w:t>
      </w:r>
      <w:r>
        <w:rPr>
          <w:sz w:val="28"/>
        </w:rPr>
        <w:t xml:space="preserve">го </w:t>
      </w:r>
    </w:p>
    <w:p w14:paraId="63000000">
      <w:pPr>
        <w:pStyle w:val="Style_2"/>
        <w:spacing w:after="0"/>
        <w:ind/>
        <w:rPr>
          <w:sz w:val="28"/>
        </w:rPr>
      </w:pPr>
      <w:r>
        <w:rPr>
          <w:sz w:val="28"/>
        </w:rPr>
        <w:t>образования Выселковский ра</w:t>
      </w:r>
      <w:r>
        <w:rPr>
          <w:sz w:val="28"/>
        </w:rPr>
        <w:t>й</w:t>
      </w:r>
      <w:r>
        <w:rPr>
          <w:sz w:val="28"/>
        </w:rPr>
        <w:t>он</w:t>
      </w:r>
      <w:r>
        <w:rPr>
          <w:sz w:val="28"/>
        </w:rPr>
        <w:t xml:space="preserve">                                                   </w:t>
      </w:r>
      <w:r>
        <w:rPr>
          <w:sz w:val="28"/>
        </w:rPr>
        <w:t xml:space="preserve"> </w:t>
      </w:r>
      <w:r>
        <w:rPr>
          <w:sz w:val="28"/>
        </w:rPr>
        <w:t xml:space="preserve">   Е.А.Безносова</w:t>
      </w:r>
    </w:p>
    <w:p w14:paraId="64000000">
      <w:pPr>
        <w:pStyle w:val="Style_2"/>
        <w:ind/>
        <w:jc w:val="center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>«___» ______________20</w:t>
      </w:r>
      <w:r>
        <w:rPr>
          <w:sz w:val="28"/>
        </w:rPr>
        <w:t>23</w:t>
      </w:r>
      <w:r>
        <w:rPr>
          <w:sz w:val="28"/>
        </w:rPr>
        <w:t>г.</w:t>
      </w:r>
    </w:p>
    <w:p w14:paraId="65000000">
      <w:pPr>
        <w:pStyle w:val="Style_2"/>
        <w:spacing w:after="0"/>
        <w:ind/>
        <w:rPr>
          <w:sz w:val="28"/>
        </w:rPr>
      </w:pPr>
    </w:p>
    <w:p w14:paraId="66000000">
      <w:pPr>
        <w:pStyle w:val="Style_2"/>
        <w:spacing w:after="0"/>
        <w:ind/>
        <w:rPr>
          <w:sz w:val="28"/>
        </w:rPr>
      </w:pPr>
      <w:r>
        <w:rPr>
          <w:sz w:val="28"/>
        </w:rPr>
        <w:t>Заместитель главы муниципальн</w:t>
      </w:r>
      <w:r>
        <w:rPr>
          <w:sz w:val="28"/>
        </w:rPr>
        <w:t>о</w:t>
      </w:r>
      <w:r>
        <w:rPr>
          <w:sz w:val="28"/>
        </w:rPr>
        <w:t xml:space="preserve">го </w:t>
      </w:r>
    </w:p>
    <w:p w14:paraId="67000000">
      <w:pPr>
        <w:pStyle w:val="Style_2"/>
        <w:spacing w:after="0"/>
        <w:ind/>
        <w:rPr>
          <w:sz w:val="28"/>
        </w:rPr>
      </w:pPr>
      <w:r>
        <w:rPr>
          <w:sz w:val="28"/>
        </w:rPr>
        <w:t>образования Выселковский ра</w:t>
      </w:r>
      <w:r>
        <w:rPr>
          <w:sz w:val="28"/>
        </w:rPr>
        <w:t>й</w:t>
      </w:r>
      <w:r>
        <w:rPr>
          <w:sz w:val="28"/>
        </w:rPr>
        <w:t>он</w:t>
      </w:r>
      <w:r>
        <w:rPr>
          <w:sz w:val="28"/>
        </w:rPr>
        <w:t xml:space="preserve">      </w:t>
      </w:r>
      <w:r>
        <w:rPr>
          <w:sz w:val="28"/>
        </w:rPr>
        <w:t xml:space="preserve"> </w:t>
      </w:r>
      <w:r>
        <w:rPr>
          <w:sz w:val="28"/>
        </w:rPr>
        <w:t xml:space="preserve">                                               </w:t>
      </w:r>
      <w:r>
        <w:rPr>
          <w:sz w:val="28"/>
        </w:rPr>
        <w:t>Н.П.Леонтьева</w:t>
      </w:r>
    </w:p>
    <w:p w14:paraId="68000000">
      <w:pPr>
        <w:pStyle w:val="Style_2"/>
        <w:spacing w:after="0"/>
        <w:ind/>
        <w:rPr>
          <w:sz w:val="28"/>
        </w:rPr>
      </w:pPr>
      <w:r>
        <w:rPr>
          <w:sz w:val="28"/>
        </w:rPr>
        <w:t xml:space="preserve">  </w:t>
      </w:r>
      <w:r>
        <w:rPr>
          <w:sz w:val="28"/>
        </w:rPr>
        <w:t xml:space="preserve"> </w:t>
      </w:r>
      <w:r>
        <w:rPr>
          <w:sz w:val="28"/>
        </w:rPr>
        <w:t xml:space="preserve">                                         </w:t>
      </w:r>
    </w:p>
    <w:p w14:paraId="69000000">
      <w:pPr>
        <w:pStyle w:val="Style_2"/>
        <w:spacing w:after="0"/>
        <w:ind/>
        <w:rPr>
          <w:sz w:val="28"/>
        </w:rPr>
      </w:pPr>
      <w:r>
        <w:rPr>
          <w:sz w:val="28"/>
        </w:rPr>
        <w:t xml:space="preserve">                                              «___» ______________20</w:t>
      </w:r>
      <w:r>
        <w:rPr>
          <w:sz w:val="28"/>
        </w:rPr>
        <w:t>23</w:t>
      </w:r>
      <w:r>
        <w:rPr>
          <w:sz w:val="28"/>
        </w:rPr>
        <w:t>г.</w:t>
      </w:r>
    </w:p>
    <w:p w14:paraId="6A000000"/>
    <w:p w14:paraId="6B000000"/>
    <w:p w14:paraId="6C000000">
      <w:pPr>
        <w:spacing w:line="228" w:lineRule="auto"/>
        <w:ind w:hanging="540" w:left="7740" w:right="-208"/>
        <w:jc w:val="both"/>
        <w:outlineLvl w:val="0"/>
        <w:rPr>
          <w:caps w:val="1"/>
          <w:sz w:val="28"/>
        </w:rPr>
      </w:pPr>
    </w:p>
    <w:p w14:paraId="6D000000">
      <w:pPr>
        <w:spacing w:line="228" w:lineRule="auto"/>
        <w:ind w:hanging="540" w:left="7740" w:right="-208"/>
        <w:jc w:val="both"/>
        <w:outlineLvl w:val="0"/>
        <w:rPr>
          <w:caps w:val="1"/>
          <w:sz w:val="28"/>
        </w:rPr>
      </w:pPr>
    </w:p>
    <w:p w14:paraId="6E000000">
      <w:pPr>
        <w:spacing w:line="228" w:lineRule="auto"/>
        <w:ind w:hanging="540" w:left="7740" w:right="-208"/>
        <w:jc w:val="both"/>
        <w:outlineLvl w:val="0"/>
        <w:rPr>
          <w:caps w:val="1"/>
          <w:sz w:val="28"/>
        </w:rPr>
      </w:pPr>
    </w:p>
    <w:p w14:paraId="6F000000">
      <w:pPr>
        <w:spacing w:line="228" w:lineRule="auto"/>
        <w:ind w:hanging="540" w:left="7740" w:right="-208"/>
        <w:jc w:val="both"/>
        <w:outlineLvl w:val="0"/>
        <w:rPr>
          <w:caps w:val="1"/>
          <w:sz w:val="28"/>
        </w:rPr>
      </w:pPr>
    </w:p>
    <w:p w14:paraId="70000000">
      <w:pPr>
        <w:ind/>
        <w:jc w:val="center"/>
        <w:rPr>
          <w:sz w:val="28"/>
        </w:rPr>
      </w:pPr>
    </w:p>
    <w:p w14:paraId="71000000">
      <w:pPr>
        <w:ind/>
        <w:jc w:val="center"/>
        <w:rPr>
          <w:sz w:val="28"/>
        </w:rPr>
      </w:pPr>
    </w:p>
    <w:p w14:paraId="72000000"/>
    <w:sectPr>
      <w:pgSz w:h="16838" w:orient="portrait" w:w="11906"/>
      <w:pgMar w:bottom="1134" w:footer="709" w:gutter="0" w:header="709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basedOn w:val="Style_3"/>
    <w:next w:val="Style_3"/>
    <w:link w:val="Style_8_ch"/>
    <w:uiPriority w:val="9"/>
    <w:qFormat/>
    <w:pPr>
      <w:keepNext w:val="1"/>
      <w:ind/>
      <w:jc w:val="center"/>
      <w:outlineLvl w:val="2"/>
    </w:pPr>
    <w:rPr>
      <w:rFonts w:ascii="Arial" w:hAnsi="Arial"/>
      <w:sz w:val="28"/>
    </w:rPr>
  </w:style>
  <w:style w:styleId="Style_8_ch" w:type="character">
    <w:name w:val="heading 3"/>
    <w:basedOn w:val="Style_3_ch"/>
    <w:link w:val="Style_8"/>
    <w:rPr>
      <w:rFonts w:ascii="Arial" w:hAnsi="Arial"/>
      <w:sz w:val="28"/>
    </w:rPr>
  </w:style>
  <w:style w:styleId="Style_9" w:type="paragraph">
    <w:name w:val="page number"/>
    <w:basedOn w:val="Style_10"/>
    <w:link w:val="Style_9_ch"/>
  </w:style>
  <w:style w:styleId="Style_9_ch" w:type="character">
    <w:name w:val="page number"/>
    <w:basedOn w:val="Style_10_ch"/>
    <w:link w:val="Style_9"/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2" w:type="paragraph">
    <w:name w:val="Body Text"/>
    <w:basedOn w:val="Style_3"/>
    <w:link w:val="Style_2_ch"/>
    <w:pPr>
      <w:spacing w:after="120"/>
      <w:ind/>
    </w:pPr>
  </w:style>
  <w:style w:styleId="Style_2_ch" w:type="character">
    <w:name w:val="Body Text"/>
    <w:basedOn w:val="Style_3_ch"/>
    <w:link w:val="Style_2"/>
  </w:style>
  <w:style w:styleId="Style_11" w:type="paragraph">
    <w:name w:val="toc 3"/>
    <w:next w:val="Style_3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3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3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3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3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3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3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Balloon Text"/>
    <w:basedOn w:val="Style_3"/>
    <w:link w:val="Style_21_ch"/>
    <w:rPr>
      <w:rFonts w:ascii="Tahoma" w:hAnsi="Tahoma"/>
      <w:sz w:val="16"/>
    </w:rPr>
  </w:style>
  <w:style w:styleId="Style_21_ch" w:type="character">
    <w:name w:val="Balloon Text"/>
    <w:basedOn w:val="Style_3_ch"/>
    <w:link w:val="Style_21"/>
    <w:rPr>
      <w:rFonts w:ascii="Tahoma" w:hAnsi="Tahoma"/>
      <w:sz w:val="16"/>
    </w:rPr>
  </w:style>
  <w:style w:styleId="Style_22" w:type="paragraph">
    <w:name w:val="Subtitle"/>
    <w:next w:val="Style_3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1" w:type="paragraph">
    <w:name w:val="Title"/>
    <w:basedOn w:val="Style_3"/>
    <w:link w:val="Style_1_ch"/>
    <w:uiPriority w:val="10"/>
    <w:qFormat/>
    <w:pPr>
      <w:ind/>
      <w:jc w:val="center"/>
    </w:pPr>
    <w:rPr>
      <w:rFonts w:ascii="Arial" w:hAnsi="Arial"/>
      <w:b w:val="1"/>
      <w:sz w:val="26"/>
    </w:rPr>
  </w:style>
  <w:style w:styleId="Style_1_ch" w:type="character">
    <w:name w:val="Title"/>
    <w:basedOn w:val="Style_3_ch"/>
    <w:link w:val="Style_1"/>
    <w:rPr>
      <w:rFonts w:ascii="Arial" w:hAnsi="Arial"/>
      <w:b w:val="1"/>
      <w:sz w:val="26"/>
    </w:rPr>
  </w:style>
  <w:style w:styleId="Style_23" w:type="paragraph">
    <w:name w:val="heading 4"/>
    <w:basedOn w:val="Style_3"/>
    <w:next w:val="Style_3"/>
    <w:link w:val="Style_23_ch"/>
    <w:uiPriority w:val="9"/>
    <w:qFormat/>
    <w:pPr>
      <w:keepNext w:val="1"/>
      <w:ind/>
      <w:jc w:val="center"/>
      <w:outlineLvl w:val="3"/>
    </w:pPr>
    <w:rPr>
      <w:b w:val="1"/>
      <w:sz w:val="28"/>
    </w:rPr>
  </w:style>
  <w:style w:styleId="Style_23_ch" w:type="character">
    <w:name w:val="heading 4"/>
    <w:basedOn w:val="Style_3_ch"/>
    <w:link w:val="Style_23"/>
    <w:rPr>
      <w:b w:val="1"/>
      <w:sz w:val="28"/>
    </w:rPr>
  </w:style>
  <w:style w:styleId="Style_24" w:type="paragraph">
    <w:name w:val="Основной текст с отступом 31"/>
    <w:basedOn w:val="Style_3"/>
    <w:link w:val="Style_24_ch"/>
    <w:pPr>
      <w:ind w:firstLine="798" w:left="0"/>
    </w:pPr>
    <w:rPr>
      <w:sz w:val="28"/>
    </w:rPr>
  </w:style>
  <w:style w:styleId="Style_24_ch" w:type="character">
    <w:name w:val="Основной текст с отступом 31"/>
    <w:basedOn w:val="Style_3_ch"/>
    <w:link w:val="Style_24"/>
    <w:rPr>
      <w:sz w:val="28"/>
    </w:rPr>
  </w:style>
  <w:style w:styleId="Style_25" w:type="paragraph">
    <w:name w:val="heading 2"/>
    <w:next w:val="Style_3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styleId="Style_26" w:type="paragraph">
    <w:name w:val="header"/>
    <w:basedOn w:val="Style_3"/>
    <w:link w:val="Style_26_ch"/>
    <w:pPr>
      <w:tabs>
        <w:tab w:leader="none" w:pos="4677" w:val="center"/>
        <w:tab w:leader="none" w:pos="9355" w:val="right"/>
      </w:tabs>
      <w:ind/>
    </w:pPr>
  </w:style>
  <w:style w:styleId="Style_26_ch" w:type="character">
    <w:name w:val="header"/>
    <w:basedOn w:val="Style_3_ch"/>
    <w:link w:val="Style_26"/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2023-12-08T13:01:32Z</dcterms:modified>
</cp:coreProperties>
</file>